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24" w:rsidRPr="000F4FDF" w:rsidRDefault="00CC7B24" w:rsidP="000F4FDF">
      <w:pPr>
        <w:rPr>
          <w:rFonts w:ascii="Times New Roman" w:hAnsi="Times New Roman" w:cs="Times New Roman"/>
        </w:rPr>
      </w:pPr>
    </w:p>
    <w:p w:rsidR="00CC7B24" w:rsidRPr="000F4FDF" w:rsidRDefault="00CC7B24" w:rsidP="000F4FDF">
      <w:pPr>
        <w:framePr w:wrap="none" w:vAnchor="page" w:hAnchor="page" w:x="1396" w:y="5387"/>
        <w:rPr>
          <w:rFonts w:ascii="Times New Roman" w:hAnsi="Times New Roman" w:cs="Times New Roman"/>
        </w:rPr>
      </w:pPr>
    </w:p>
    <w:p w:rsidR="009E4AF2" w:rsidRPr="000F4FDF" w:rsidRDefault="009E4AF2" w:rsidP="000F4FDF">
      <w:pPr>
        <w:pStyle w:val="11"/>
        <w:keepNext/>
        <w:keepLines/>
        <w:spacing w:after="0"/>
        <w:ind w:right="520"/>
        <w:jc w:val="right"/>
        <w:rPr>
          <w:rStyle w:val="1155pt"/>
          <w:b w:val="0"/>
          <w:sz w:val="24"/>
          <w:szCs w:val="24"/>
        </w:rPr>
      </w:pPr>
      <w:r w:rsidRPr="000F4FDF">
        <w:rPr>
          <w:rStyle w:val="1155pt"/>
          <w:b w:val="0"/>
          <w:sz w:val="24"/>
          <w:szCs w:val="24"/>
        </w:rPr>
        <w:t>Приложение к приказу</w:t>
      </w:r>
    </w:p>
    <w:p w:rsidR="009E4AF2" w:rsidRDefault="009E4AF2" w:rsidP="000F4FDF">
      <w:pPr>
        <w:pStyle w:val="11"/>
        <w:keepNext/>
        <w:keepLines/>
        <w:spacing w:after="0"/>
        <w:ind w:right="520"/>
        <w:jc w:val="right"/>
        <w:rPr>
          <w:rStyle w:val="1155pt"/>
          <w:b w:val="0"/>
          <w:sz w:val="24"/>
          <w:szCs w:val="24"/>
        </w:rPr>
      </w:pPr>
      <w:r w:rsidRPr="000F4FDF">
        <w:rPr>
          <w:rStyle w:val="1155pt"/>
          <w:b w:val="0"/>
          <w:sz w:val="24"/>
          <w:szCs w:val="24"/>
        </w:rPr>
        <w:t>от «31.08.2021.г. №538-о</w:t>
      </w:r>
    </w:p>
    <w:p w:rsidR="00F37BF2" w:rsidRDefault="00F37BF2" w:rsidP="000F4FDF">
      <w:pPr>
        <w:pStyle w:val="11"/>
        <w:keepNext/>
        <w:keepLines/>
        <w:spacing w:after="0"/>
        <w:ind w:right="520"/>
        <w:jc w:val="right"/>
        <w:rPr>
          <w:rStyle w:val="1155pt"/>
          <w:b w:val="0"/>
          <w:sz w:val="24"/>
          <w:szCs w:val="24"/>
        </w:rPr>
      </w:pPr>
    </w:p>
    <w:p w:rsidR="00B8633E" w:rsidRDefault="00B8633E" w:rsidP="00F37BF2">
      <w:pPr>
        <w:pStyle w:val="11"/>
        <w:keepNext/>
        <w:keepLines/>
        <w:spacing w:after="0"/>
        <w:ind w:right="520"/>
        <w:rPr>
          <w:sz w:val="28"/>
        </w:rPr>
      </w:pPr>
    </w:p>
    <w:p w:rsidR="00F37BF2" w:rsidRPr="00F37BF2" w:rsidRDefault="00F37BF2" w:rsidP="00F37BF2">
      <w:pPr>
        <w:pStyle w:val="11"/>
        <w:keepNext/>
        <w:keepLines/>
        <w:spacing w:after="0"/>
        <w:ind w:right="520"/>
        <w:rPr>
          <w:sz w:val="28"/>
        </w:rPr>
      </w:pPr>
      <w:bookmarkStart w:id="0" w:name="_GoBack"/>
      <w:bookmarkEnd w:id="0"/>
      <w:r w:rsidRPr="00F37BF2">
        <w:rPr>
          <w:sz w:val="28"/>
        </w:rPr>
        <w:t>ПОЛОЖЕНИЕ</w:t>
      </w:r>
    </w:p>
    <w:p w:rsidR="00F37BF2" w:rsidRPr="00F37BF2" w:rsidRDefault="00F37BF2" w:rsidP="00F37BF2">
      <w:pPr>
        <w:pStyle w:val="11"/>
        <w:keepNext/>
        <w:keepLines/>
        <w:spacing w:after="0"/>
        <w:ind w:right="520"/>
        <w:rPr>
          <w:rStyle w:val="1155pt"/>
          <w:b w:val="0"/>
          <w:sz w:val="22"/>
          <w:szCs w:val="24"/>
        </w:rPr>
      </w:pPr>
      <w:r w:rsidRPr="00F37BF2">
        <w:rPr>
          <w:sz w:val="28"/>
        </w:rPr>
        <w:t>о языке образования и порядке организации изучения родных и иностранных языков в ЛГ МАОУ</w:t>
      </w:r>
      <w:r w:rsidRPr="00F37BF2">
        <w:rPr>
          <w:sz w:val="28"/>
        </w:rPr>
        <w:t xml:space="preserve"> «СОШ№1»</w:t>
      </w:r>
    </w:p>
    <w:p w:rsidR="009E4AF2" w:rsidRPr="000F4FDF" w:rsidRDefault="009E4AF2" w:rsidP="000F4FDF">
      <w:pPr>
        <w:pStyle w:val="11"/>
        <w:keepNext/>
        <w:keepLines/>
        <w:spacing w:after="0"/>
        <w:ind w:right="520"/>
        <w:jc w:val="right"/>
        <w:rPr>
          <w:rStyle w:val="1155pt"/>
          <w:b w:val="0"/>
          <w:sz w:val="24"/>
          <w:szCs w:val="24"/>
        </w:rPr>
      </w:pPr>
    </w:p>
    <w:p w:rsidR="009E4AF2" w:rsidRPr="000F4FDF" w:rsidRDefault="009E4AF2" w:rsidP="00BD68FB">
      <w:pPr>
        <w:pStyle w:val="22"/>
        <w:numPr>
          <w:ilvl w:val="0"/>
          <w:numId w:val="1"/>
        </w:numPr>
        <w:tabs>
          <w:tab w:val="left" w:pos="353"/>
        </w:tabs>
        <w:spacing w:line="240" w:lineRule="auto"/>
        <w:jc w:val="both"/>
        <w:rPr>
          <w:sz w:val="24"/>
          <w:szCs w:val="24"/>
        </w:rPr>
      </w:pPr>
      <w:bookmarkStart w:id="1" w:name="bookmark11"/>
      <w:bookmarkStart w:id="2" w:name="bookmark8"/>
      <w:bookmarkStart w:id="3" w:name="bookmark9"/>
      <w:r w:rsidRPr="000F4FDF">
        <w:rPr>
          <w:sz w:val="24"/>
          <w:szCs w:val="24"/>
        </w:rPr>
        <w:t>Общие положения</w:t>
      </w:r>
      <w:bookmarkEnd w:id="1"/>
      <w:bookmarkEnd w:id="2"/>
      <w:bookmarkEnd w:id="3"/>
    </w:p>
    <w:p w:rsidR="009E4AF2" w:rsidRPr="000F4FDF" w:rsidRDefault="009E4AF2" w:rsidP="00BD68FB">
      <w:pPr>
        <w:pStyle w:val="23"/>
        <w:numPr>
          <w:ilvl w:val="0"/>
          <w:numId w:val="2"/>
        </w:numPr>
        <w:shd w:val="clear" w:color="auto" w:fill="auto"/>
        <w:tabs>
          <w:tab w:val="left" w:pos="284"/>
          <w:tab w:val="left" w:pos="426"/>
          <w:tab w:val="left" w:pos="1196"/>
        </w:tabs>
        <w:spacing w:after="0" w:line="240" w:lineRule="auto"/>
        <w:ind w:right="-2"/>
        <w:jc w:val="both"/>
        <w:rPr>
          <w:sz w:val="24"/>
          <w:szCs w:val="24"/>
        </w:rPr>
      </w:pPr>
      <w:bookmarkStart w:id="4" w:name="bookmark12"/>
      <w:bookmarkEnd w:id="4"/>
      <w:r w:rsidRPr="000F4FDF">
        <w:rPr>
          <w:sz w:val="24"/>
          <w:szCs w:val="24"/>
        </w:rPr>
        <w:t xml:space="preserve">Данное Положение о языке образования и порядке организации изучения родных и иностранных языков в организации, осуществляющей образовательную деятельность, разработано в соответствии с </w:t>
      </w:r>
      <w:bookmarkStart w:id="5" w:name="bookmark13"/>
      <w:bookmarkEnd w:id="5"/>
      <w:r w:rsidRPr="000F4FDF">
        <w:rPr>
          <w:sz w:val="24"/>
          <w:szCs w:val="24"/>
        </w:rPr>
        <w:t>Федеральным законом от 29.12.2012 № 273-Ф3 «Об образовании в Российской Федерации», уставом ЛГ МАОУ «СОШ №1».</w:t>
      </w:r>
    </w:p>
    <w:p w:rsidR="009E4AF2" w:rsidRPr="000F4FDF" w:rsidRDefault="009E4AF2" w:rsidP="00BD68FB">
      <w:pPr>
        <w:pStyle w:val="1"/>
        <w:numPr>
          <w:ilvl w:val="1"/>
          <w:numId w:val="1"/>
        </w:numPr>
        <w:tabs>
          <w:tab w:val="left" w:pos="989"/>
        </w:tabs>
        <w:spacing w:line="240" w:lineRule="auto"/>
        <w:jc w:val="both"/>
        <w:rPr>
          <w:sz w:val="24"/>
          <w:szCs w:val="24"/>
        </w:rPr>
      </w:pPr>
      <w:r w:rsidRPr="000F4FDF">
        <w:rPr>
          <w:sz w:val="24"/>
          <w:szCs w:val="24"/>
        </w:rPr>
        <w:t xml:space="preserve">Данное Положение о языке обучения и порядке организации изучения родных и иностранных языков (далее - Положение) определяет язык обучения в </w:t>
      </w:r>
      <w:r w:rsidR="000F4FDF" w:rsidRPr="000F4FDF">
        <w:rPr>
          <w:sz w:val="24"/>
          <w:szCs w:val="24"/>
        </w:rPr>
        <w:t>ЛГ МАОУ «СОШ№1» (далее Учреждение)</w:t>
      </w:r>
      <w:r w:rsidRPr="000F4FDF">
        <w:rPr>
          <w:sz w:val="24"/>
          <w:szCs w:val="24"/>
        </w:rPr>
        <w:t>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</w:t>
      </w:r>
    </w:p>
    <w:p w:rsidR="009E4AF2" w:rsidRPr="000F4FDF" w:rsidRDefault="009E4AF2" w:rsidP="00BD68FB">
      <w:pPr>
        <w:pStyle w:val="1"/>
        <w:numPr>
          <w:ilvl w:val="1"/>
          <w:numId w:val="1"/>
        </w:numPr>
        <w:tabs>
          <w:tab w:val="left" w:pos="989"/>
        </w:tabs>
        <w:spacing w:line="240" w:lineRule="auto"/>
        <w:jc w:val="both"/>
        <w:rPr>
          <w:sz w:val="24"/>
          <w:szCs w:val="24"/>
        </w:rPr>
      </w:pPr>
      <w:bookmarkStart w:id="6" w:name="bookmark14"/>
      <w:bookmarkEnd w:id="6"/>
      <w:r w:rsidRPr="000F4FDF">
        <w:rPr>
          <w:sz w:val="24"/>
          <w:szCs w:val="24"/>
        </w:rPr>
        <w:t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в соответствии с законодательством Российской Федерации.</w:t>
      </w:r>
    </w:p>
    <w:p w:rsidR="009E4AF2" w:rsidRPr="000F4FDF" w:rsidRDefault="009E4AF2" w:rsidP="00BD68FB">
      <w:pPr>
        <w:pStyle w:val="1"/>
        <w:numPr>
          <w:ilvl w:val="1"/>
          <w:numId w:val="1"/>
        </w:numPr>
        <w:tabs>
          <w:tab w:val="left" w:pos="989"/>
        </w:tabs>
        <w:spacing w:line="240" w:lineRule="auto"/>
        <w:jc w:val="both"/>
        <w:rPr>
          <w:sz w:val="24"/>
          <w:szCs w:val="24"/>
        </w:rPr>
      </w:pPr>
      <w:bookmarkStart w:id="7" w:name="bookmark15"/>
      <w:bookmarkEnd w:id="7"/>
      <w:r w:rsidRPr="000F4FDF">
        <w:rPr>
          <w:sz w:val="24"/>
          <w:szCs w:val="24"/>
        </w:rPr>
        <w:t>Выбор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начального, общего и основного общего образования.</w:t>
      </w:r>
    </w:p>
    <w:p w:rsidR="009E4AF2" w:rsidRDefault="009E4AF2" w:rsidP="00BD68FB">
      <w:pPr>
        <w:pStyle w:val="1"/>
        <w:numPr>
          <w:ilvl w:val="1"/>
          <w:numId w:val="1"/>
        </w:numPr>
        <w:tabs>
          <w:tab w:val="left" w:pos="989"/>
        </w:tabs>
        <w:spacing w:line="240" w:lineRule="auto"/>
        <w:jc w:val="both"/>
        <w:rPr>
          <w:sz w:val="24"/>
          <w:szCs w:val="24"/>
        </w:rPr>
      </w:pPr>
      <w:bookmarkStart w:id="8" w:name="bookmark16"/>
      <w:bookmarkEnd w:id="8"/>
      <w:r w:rsidRPr="000F4FDF">
        <w:rPr>
          <w:sz w:val="24"/>
          <w:szCs w:val="24"/>
        </w:rPr>
        <w:t>Настоящее Положение обязательно для исполнения всеми участниками образовательных отношений.</w:t>
      </w:r>
    </w:p>
    <w:p w:rsidR="00BD68FB" w:rsidRPr="000F4FDF" w:rsidRDefault="00BD68FB" w:rsidP="00BD68FB">
      <w:pPr>
        <w:pStyle w:val="1"/>
        <w:tabs>
          <w:tab w:val="left" w:pos="989"/>
        </w:tabs>
        <w:spacing w:line="240" w:lineRule="auto"/>
        <w:ind w:left="300" w:firstLine="0"/>
        <w:jc w:val="both"/>
        <w:rPr>
          <w:sz w:val="24"/>
          <w:szCs w:val="24"/>
        </w:rPr>
      </w:pPr>
    </w:p>
    <w:p w:rsidR="009E4AF2" w:rsidRPr="000F4FDF" w:rsidRDefault="009E4AF2" w:rsidP="00BD68FB">
      <w:pPr>
        <w:pStyle w:val="22"/>
        <w:numPr>
          <w:ilvl w:val="0"/>
          <w:numId w:val="1"/>
        </w:numPr>
        <w:tabs>
          <w:tab w:val="left" w:pos="353"/>
        </w:tabs>
        <w:spacing w:line="240" w:lineRule="auto"/>
        <w:jc w:val="both"/>
        <w:rPr>
          <w:sz w:val="24"/>
          <w:szCs w:val="24"/>
        </w:rPr>
      </w:pPr>
      <w:bookmarkStart w:id="9" w:name="bookmark19"/>
      <w:bookmarkStart w:id="10" w:name="bookmark17"/>
      <w:bookmarkStart w:id="11" w:name="bookmark18"/>
      <w:bookmarkStart w:id="12" w:name="bookmark20"/>
      <w:bookmarkEnd w:id="9"/>
      <w:r w:rsidRPr="000F4FDF">
        <w:rPr>
          <w:sz w:val="24"/>
          <w:szCs w:val="24"/>
        </w:rPr>
        <w:t>Язык образования (обучения)</w:t>
      </w:r>
      <w:bookmarkEnd w:id="10"/>
      <w:bookmarkEnd w:id="11"/>
      <w:bookmarkEnd w:id="12"/>
    </w:p>
    <w:p w:rsidR="009E4AF2" w:rsidRPr="000F4FDF" w:rsidRDefault="009E4AF2" w:rsidP="00BD68FB">
      <w:pPr>
        <w:pStyle w:val="1"/>
        <w:numPr>
          <w:ilvl w:val="1"/>
          <w:numId w:val="1"/>
        </w:numPr>
        <w:tabs>
          <w:tab w:val="left" w:pos="989"/>
        </w:tabs>
        <w:spacing w:line="240" w:lineRule="auto"/>
        <w:jc w:val="both"/>
        <w:rPr>
          <w:sz w:val="24"/>
          <w:szCs w:val="24"/>
        </w:rPr>
      </w:pPr>
      <w:bookmarkStart w:id="13" w:name="bookmark21"/>
      <w:bookmarkEnd w:id="13"/>
      <w:r w:rsidRPr="000F4FDF">
        <w:rPr>
          <w:sz w:val="24"/>
          <w:szCs w:val="24"/>
        </w:rPr>
        <w:t>В соответствии со ст. 14 и. 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</w:p>
    <w:p w:rsidR="00CC7B24" w:rsidRPr="000F4FDF" w:rsidRDefault="009E4AF2" w:rsidP="00BD68FB">
      <w:pPr>
        <w:pStyle w:val="1"/>
        <w:keepNext/>
        <w:keepLines/>
        <w:numPr>
          <w:ilvl w:val="1"/>
          <w:numId w:val="1"/>
        </w:numPr>
        <w:tabs>
          <w:tab w:val="left" w:pos="989"/>
        </w:tabs>
        <w:spacing w:line="240" w:lineRule="auto"/>
        <w:ind w:right="520"/>
        <w:jc w:val="both"/>
        <w:rPr>
          <w:sz w:val="24"/>
          <w:szCs w:val="24"/>
        </w:rPr>
      </w:pPr>
      <w:bookmarkStart w:id="14" w:name="bookmark22"/>
      <w:bookmarkEnd w:id="14"/>
      <w:r w:rsidRPr="000F4FDF">
        <w:rPr>
          <w:sz w:val="24"/>
          <w:szCs w:val="24"/>
        </w:rPr>
        <w:t xml:space="preserve">Образовательная деятельность в </w:t>
      </w:r>
      <w:r w:rsidR="000F4FDF" w:rsidRPr="000F4FDF">
        <w:rPr>
          <w:sz w:val="24"/>
          <w:szCs w:val="24"/>
        </w:rPr>
        <w:t>Учреждение</w:t>
      </w:r>
      <w:r w:rsidRPr="000F4FDF">
        <w:rPr>
          <w:sz w:val="24"/>
          <w:szCs w:val="24"/>
        </w:rPr>
        <w:t xml:space="preserve"> осуществляется на русском языке. Преподавание и изучение государственного языка Российской Федерации в рамках</w:t>
      </w:r>
      <w:r w:rsidR="000F4FDF" w:rsidRPr="000F4FDF">
        <w:rPr>
          <w:sz w:val="24"/>
          <w:szCs w:val="24"/>
        </w:rPr>
        <w:t xml:space="preserve"> </w:t>
      </w:r>
      <w:bookmarkStart w:id="15" w:name="bookmark10"/>
      <w:bookmarkEnd w:id="15"/>
    </w:p>
    <w:p w:rsidR="00CC7B24" w:rsidRPr="000F4FDF" w:rsidRDefault="006D0964" w:rsidP="00BD68FB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0F4FDF">
        <w:rPr>
          <w:sz w:val="24"/>
          <w:szCs w:val="24"/>
        </w:rPr>
        <w:t>имеющих государственную аккредитацию образовательных программ осуществляются в соответствии с федеральными государственными образовательным</w:t>
      </w:r>
      <w:hyperlink r:id="rId7" w:history="1">
        <w:r w:rsidRPr="000F4FDF">
          <w:rPr>
            <w:sz w:val="24"/>
            <w:szCs w:val="24"/>
          </w:rPr>
          <w:t>и стандартами.</w:t>
        </w:r>
      </w:hyperlink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90"/>
        </w:tabs>
        <w:spacing w:line="240" w:lineRule="auto"/>
        <w:ind w:firstLine="280"/>
        <w:jc w:val="both"/>
        <w:rPr>
          <w:sz w:val="24"/>
          <w:szCs w:val="24"/>
        </w:rPr>
      </w:pPr>
      <w:bookmarkStart w:id="16" w:name="bookmark23"/>
      <w:bookmarkEnd w:id="16"/>
      <w:r w:rsidRPr="000F4FDF">
        <w:rPr>
          <w:sz w:val="24"/>
          <w:szCs w:val="24"/>
        </w:rPr>
        <w:t>Преподавание и изучение г</w:t>
      </w:r>
      <w:r w:rsidRPr="000F4FDF">
        <w:rPr>
          <w:sz w:val="24"/>
          <w:szCs w:val="24"/>
        </w:rPr>
        <w:t>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90"/>
        </w:tabs>
        <w:spacing w:line="240" w:lineRule="auto"/>
        <w:ind w:firstLine="280"/>
        <w:jc w:val="both"/>
        <w:rPr>
          <w:sz w:val="24"/>
          <w:szCs w:val="24"/>
        </w:rPr>
      </w:pPr>
      <w:bookmarkStart w:id="17" w:name="bookmark24"/>
      <w:bookmarkEnd w:id="17"/>
      <w:r w:rsidRPr="000F4FDF">
        <w:rPr>
          <w:sz w:val="24"/>
          <w:szCs w:val="24"/>
        </w:rPr>
        <w:t xml:space="preserve">Документооборот в </w:t>
      </w:r>
      <w:r w:rsidR="00A439DB">
        <w:rPr>
          <w:sz w:val="24"/>
          <w:szCs w:val="24"/>
        </w:rPr>
        <w:t>Учреждение</w:t>
      </w:r>
      <w:r w:rsidRPr="000F4FDF">
        <w:rPr>
          <w:sz w:val="24"/>
          <w:szCs w:val="24"/>
        </w:rPr>
        <w:t xml:space="preserve"> осуществляется на русском языке — государственном языке</w:t>
      </w:r>
      <w:r w:rsidRPr="000F4FDF">
        <w:rPr>
          <w:sz w:val="24"/>
          <w:szCs w:val="24"/>
        </w:rPr>
        <w:t xml:space="preserve">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90"/>
        </w:tabs>
        <w:spacing w:line="240" w:lineRule="auto"/>
        <w:ind w:firstLine="280"/>
        <w:jc w:val="both"/>
        <w:rPr>
          <w:sz w:val="24"/>
          <w:szCs w:val="24"/>
        </w:rPr>
      </w:pPr>
      <w:bookmarkStart w:id="18" w:name="bookmark25"/>
      <w:bookmarkEnd w:id="18"/>
      <w:r w:rsidRPr="000F4FDF">
        <w:rPr>
          <w:sz w:val="24"/>
          <w:szCs w:val="24"/>
        </w:rPr>
        <w:t xml:space="preserve">Иностранные граждане и лица без гражданства все документы представляют в </w:t>
      </w:r>
      <w:r w:rsidR="00A439DB">
        <w:rPr>
          <w:sz w:val="24"/>
          <w:szCs w:val="24"/>
        </w:rPr>
        <w:t>Учреждение</w:t>
      </w:r>
      <w:r w:rsidR="00A439DB" w:rsidRPr="000F4FDF">
        <w:rPr>
          <w:sz w:val="24"/>
          <w:szCs w:val="24"/>
        </w:rPr>
        <w:t xml:space="preserve"> </w:t>
      </w:r>
      <w:r w:rsidRPr="000F4FDF">
        <w:rPr>
          <w:sz w:val="24"/>
          <w:szCs w:val="24"/>
        </w:rPr>
        <w:t>на русском языке или вместе с за</w:t>
      </w:r>
      <w:r w:rsidRPr="000F4FDF">
        <w:rPr>
          <w:sz w:val="24"/>
          <w:szCs w:val="24"/>
        </w:rPr>
        <w:t>веренным в установленном порядке переводом на русский язык.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90"/>
        </w:tabs>
        <w:spacing w:line="240" w:lineRule="auto"/>
        <w:ind w:firstLine="280"/>
        <w:jc w:val="both"/>
        <w:rPr>
          <w:sz w:val="24"/>
          <w:szCs w:val="24"/>
        </w:rPr>
      </w:pPr>
      <w:bookmarkStart w:id="19" w:name="bookmark26"/>
      <w:bookmarkEnd w:id="19"/>
      <w:r w:rsidRPr="000F4FDF">
        <w:rPr>
          <w:sz w:val="24"/>
          <w:szCs w:val="24"/>
        </w:rPr>
        <w:t xml:space="preserve">Граждане Российской Федерации, иностранные граждане и лица без гражданства получают образование в </w:t>
      </w:r>
      <w:r w:rsidR="00A439DB">
        <w:rPr>
          <w:sz w:val="24"/>
          <w:szCs w:val="24"/>
        </w:rPr>
        <w:t>Учреждение</w:t>
      </w:r>
      <w:r w:rsidRPr="000F4FDF">
        <w:rPr>
          <w:sz w:val="24"/>
          <w:szCs w:val="24"/>
        </w:rPr>
        <w:t xml:space="preserve"> на русском языке по основным образовательным программам начального общ</w:t>
      </w:r>
      <w:r w:rsidRPr="000F4FDF">
        <w:rPr>
          <w:sz w:val="24"/>
          <w:szCs w:val="24"/>
        </w:rPr>
        <w:t>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CC7B24" w:rsidRDefault="00A439DB" w:rsidP="00BD68FB">
      <w:pPr>
        <w:pStyle w:val="1"/>
        <w:numPr>
          <w:ilvl w:val="1"/>
          <w:numId w:val="1"/>
        </w:numPr>
        <w:tabs>
          <w:tab w:val="left" w:pos="990"/>
        </w:tabs>
        <w:spacing w:line="240" w:lineRule="auto"/>
        <w:ind w:firstLine="280"/>
        <w:jc w:val="both"/>
        <w:rPr>
          <w:sz w:val="24"/>
          <w:szCs w:val="24"/>
        </w:rPr>
      </w:pPr>
      <w:bookmarkStart w:id="20" w:name="bookmark27"/>
      <w:bookmarkEnd w:id="20"/>
      <w:r>
        <w:rPr>
          <w:sz w:val="24"/>
          <w:szCs w:val="24"/>
        </w:rPr>
        <w:t>Учреждение</w:t>
      </w:r>
      <w:r w:rsidR="006D0964" w:rsidRPr="000F4FDF">
        <w:rPr>
          <w:sz w:val="24"/>
          <w:szCs w:val="24"/>
        </w:rPr>
        <w:t xml:space="preserve"> обеспечивает открытость и доступность информации о языке образования и порядке организации изучения родных языков.</w:t>
      </w:r>
    </w:p>
    <w:p w:rsidR="00BD68FB" w:rsidRPr="000F4FDF" w:rsidRDefault="00BD68FB" w:rsidP="00BD68FB">
      <w:pPr>
        <w:pStyle w:val="1"/>
        <w:tabs>
          <w:tab w:val="left" w:pos="990"/>
        </w:tabs>
        <w:spacing w:line="240" w:lineRule="auto"/>
        <w:ind w:left="280" w:firstLine="0"/>
        <w:jc w:val="both"/>
        <w:rPr>
          <w:sz w:val="24"/>
          <w:szCs w:val="24"/>
        </w:rPr>
      </w:pPr>
    </w:p>
    <w:p w:rsidR="00CC7B24" w:rsidRPr="000F4FDF" w:rsidRDefault="006D0964" w:rsidP="00BD68FB">
      <w:pPr>
        <w:pStyle w:val="22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bookmarkStart w:id="21" w:name="bookmark30"/>
      <w:bookmarkStart w:id="22" w:name="bookmark28"/>
      <w:bookmarkStart w:id="23" w:name="bookmark29"/>
      <w:bookmarkStart w:id="24" w:name="bookmark31"/>
      <w:bookmarkEnd w:id="21"/>
      <w:r w:rsidRPr="000F4FDF">
        <w:rPr>
          <w:sz w:val="24"/>
          <w:szCs w:val="24"/>
        </w:rPr>
        <w:t>Изучение русского языка как государственного языка РФ</w:t>
      </w:r>
      <w:bookmarkEnd w:id="22"/>
      <w:bookmarkEnd w:id="23"/>
      <w:bookmarkEnd w:id="24"/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90"/>
        </w:tabs>
        <w:spacing w:line="240" w:lineRule="auto"/>
        <w:ind w:firstLine="280"/>
        <w:jc w:val="both"/>
        <w:rPr>
          <w:sz w:val="24"/>
          <w:szCs w:val="24"/>
        </w:rPr>
      </w:pPr>
      <w:bookmarkStart w:id="25" w:name="bookmark32"/>
      <w:bookmarkEnd w:id="25"/>
      <w:r w:rsidRPr="000F4FDF">
        <w:rPr>
          <w:sz w:val="24"/>
          <w:szCs w:val="24"/>
        </w:rPr>
        <w:t xml:space="preserve">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</w:t>
      </w:r>
      <w:r w:rsidRPr="000F4FDF">
        <w:rPr>
          <w:sz w:val="24"/>
          <w:szCs w:val="24"/>
        </w:rPr>
        <w:lastRenderedPageBreak/>
        <w:t>языках народов Российской Федера</w:t>
      </w:r>
      <w:r w:rsidRPr="000F4FDF">
        <w:rPr>
          <w:sz w:val="24"/>
          <w:szCs w:val="24"/>
        </w:rPr>
        <w:t>ции» и с Федеральным законом № 273-ФЗ от 29.12.2012 г. «Об образовании в Российской Федерации».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90"/>
        </w:tabs>
        <w:spacing w:line="240" w:lineRule="auto"/>
        <w:ind w:firstLine="280"/>
        <w:jc w:val="both"/>
        <w:rPr>
          <w:sz w:val="24"/>
          <w:szCs w:val="24"/>
        </w:rPr>
      </w:pPr>
      <w:bookmarkStart w:id="26" w:name="bookmark33"/>
      <w:bookmarkEnd w:id="26"/>
      <w:r w:rsidRPr="000F4FDF">
        <w:rPr>
          <w:sz w:val="24"/>
          <w:szCs w:val="24"/>
        </w:rPr>
        <w:t xml:space="preserve">Изучение русского языка как государственного языка в </w:t>
      </w:r>
      <w:r w:rsidR="00A439DB">
        <w:rPr>
          <w:sz w:val="24"/>
          <w:szCs w:val="24"/>
        </w:rPr>
        <w:t>Учреждение</w:t>
      </w:r>
      <w:r w:rsidRPr="000F4FDF">
        <w:rPr>
          <w:sz w:val="24"/>
          <w:szCs w:val="24"/>
        </w:rPr>
        <w:t xml:space="preserve"> регламентируется Федеральными государственными образовательными стандартами.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90"/>
        </w:tabs>
        <w:spacing w:line="240" w:lineRule="auto"/>
        <w:ind w:firstLine="280"/>
        <w:jc w:val="both"/>
        <w:rPr>
          <w:sz w:val="24"/>
          <w:szCs w:val="24"/>
        </w:rPr>
      </w:pPr>
      <w:bookmarkStart w:id="27" w:name="bookmark34"/>
      <w:bookmarkEnd w:id="27"/>
      <w:r w:rsidRPr="000F4FDF">
        <w:rPr>
          <w:sz w:val="24"/>
          <w:szCs w:val="24"/>
        </w:rPr>
        <w:t>Не допускается сокращ</w:t>
      </w:r>
      <w:r w:rsidRPr="000F4FDF">
        <w:rPr>
          <w:sz w:val="24"/>
          <w:szCs w:val="24"/>
        </w:rPr>
        <w:t>ение количества часов на изучение русского языка.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90"/>
        </w:tabs>
        <w:spacing w:line="240" w:lineRule="auto"/>
        <w:ind w:firstLine="280"/>
        <w:jc w:val="both"/>
        <w:rPr>
          <w:sz w:val="24"/>
          <w:szCs w:val="24"/>
        </w:rPr>
      </w:pPr>
      <w:bookmarkStart w:id="28" w:name="bookmark35"/>
      <w:bookmarkEnd w:id="28"/>
      <w:r w:rsidRPr="000F4FDF">
        <w:rPr>
          <w:sz w:val="24"/>
          <w:szCs w:val="24"/>
        </w:rPr>
        <w:t>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90"/>
        </w:tabs>
        <w:spacing w:line="240" w:lineRule="auto"/>
        <w:ind w:firstLine="280"/>
        <w:jc w:val="both"/>
        <w:rPr>
          <w:sz w:val="24"/>
          <w:szCs w:val="24"/>
        </w:rPr>
      </w:pPr>
      <w:bookmarkStart w:id="29" w:name="bookmark36"/>
      <w:bookmarkEnd w:id="29"/>
      <w:r w:rsidRPr="000F4FDF">
        <w:rPr>
          <w:sz w:val="24"/>
          <w:szCs w:val="24"/>
        </w:rPr>
        <w:t>К использованию в образовательной деятельности</w:t>
      </w:r>
      <w:r w:rsidRPr="000F4FDF">
        <w:rPr>
          <w:sz w:val="24"/>
          <w:szCs w:val="24"/>
        </w:rPr>
        <w:t xml:space="preserve">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90"/>
        </w:tabs>
        <w:spacing w:line="240" w:lineRule="auto"/>
        <w:ind w:firstLine="280"/>
        <w:jc w:val="both"/>
        <w:rPr>
          <w:sz w:val="24"/>
          <w:szCs w:val="24"/>
        </w:rPr>
      </w:pPr>
      <w:bookmarkStart w:id="30" w:name="bookmark37"/>
      <w:bookmarkEnd w:id="30"/>
      <w:r w:rsidRPr="000F4FDF">
        <w:rPr>
          <w:sz w:val="24"/>
          <w:szCs w:val="24"/>
        </w:rPr>
        <w:t>Изучение родног</w:t>
      </w:r>
      <w:r w:rsidRPr="000F4FDF">
        <w:rPr>
          <w:sz w:val="24"/>
          <w:szCs w:val="24"/>
        </w:rPr>
        <w:t xml:space="preserve">о языка в </w:t>
      </w:r>
      <w:r w:rsidR="00A439DB">
        <w:rPr>
          <w:sz w:val="24"/>
          <w:szCs w:val="24"/>
        </w:rPr>
        <w:t>Учреждение</w:t>
      </w:r>
      <w:r w:rsidRPr="000F4FDF">
        <w:rPr>
          <w:sz w:val="24"/>
          <w:szCs w:val="24"/>
        </w:rPr>
        <w:t xml:space="preserve">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литература» при</w:t>
      </w:r>
      <w:r w:rsidRPr="000F4FDF">
        <w:rPr>
          <w:sz w:val="24"/>
          <w:szCs w:val="24"/>
        </w:rPr>
        <w:t>мерных учебных планов начального общего и основного общего образования.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90"/>
        </w:tabs>
        <w:spacing w:line="240" w:lineRule="auto"/>
        <w:ind w:firstLine="280"/>
        <w:jc w:val="both"/>
        <w:rPr>
          <w:sz w:val="24"/>
          <w:szCs w:val="24"/>
        </w:rPr>
      </w:pPr>
      <w:bookmarkStart w:id="31" w:name="bookmark38"/>
      <w:bookmarkEnd w:id="31"/>
      <w:r w:rsidRPr="000F4FDF">
        <w:rPr>
          <w:sz w:val="24"/>
          <w:szCs w:val="24"/>
        </w:rPr>
        <w:t xml:space="preserve">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</w:t>
      </w:r>
      <w:r w:rsidR="00A439DB">
        <w:rPr>
          <w:sz w:val="24"/>
          <w:szCs w:val="24"/>
        </w:rPr>
        <w:t>Учреждени</w:t>
      </w:r>
      <w:r w:rsidR="00A439DB">
        <w:rPr>
          <w:sz w:val="24"/>
          <w:szCs w:val="24"/>
        </w:rPr>
        <w:t>я</w:t>
      </w:r>
      <w:r w:rsidRPr="000F4FDF">
        <w:rPr>
          <w:sz w:val="24"/>
          <w:szCs w:val="24"/>
        </w:rPr>
        <w:t>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90"/>
        </w:tabs>
        <w:spacing w:line="240" w:lineRule="auto"/>
        <w:ind w:firstLine="280"/>
        <w:jc w:val="both"/>
        <w:rPr>
          <w:sz w:val="24"/>
          <w:szCs w:val="24"/>
        </w:rPr>
      </w:pPr>
      <w:bookmarkStart w:id="32" w:name="bookmark39"/>
      <w:bookmarkEnd w:id="32"/>
      <w:r w:rsidRPr="000F4FDF">
        <w:rPr>
          <w:sz w:val="24"/>
          <w:szCs w:val="24"/>
        </w:rPr>
        <w:t>При</w:t>
      </w:r>
      <w:r w:rsidRPr="000F4FDF">
        <w:rPr>
          <w:sz w:val="24"/>
          <w:szCs w:val="24"/>
        </w:rPr>
        <w:t xml:space="preserve">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</w:t>
      </w:r>
      <w:r w:rsidRPr="000F4FDF">
        <w:rPr>
          <w:sz w:val="24"/>
          <w:szCs w:val="24"/>
        </w:rPr>
        <w:t>аналогов в русском языке.</w:t>
      </w:r>
    </w:p>
    <w:p w:rsidR="00CC7B24" w:rsidRPr="000F4FDF" w:rsidRDefault="00CC7B24" w:rsidP="00BD68FB">
      <w:pPr>
        <w:jc w:val="both"/>
        <w:rPr>
          <w:rFonts w:ascii="Times New Roman" w:hAnsi="Times New Roman" w:cs="Times New Roman"/>
        </w:rPr>
      </w:pPr>
    </w:p>
    <w:p w:rsidR="00CC7B24" w:rsidRPr="000F4FDF" w:rsidRDefault="006D0964" w:rsidP="00BD68FB">
      <w:pPr>
        <w:pStyle w:val="22"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sz w:val="24"/>
          <w:szCs w:val="24"/>
        </w:rPr>
      </w:pPr>
      <w:bookmarkStart w:id="33" w:name="bookmark42"/>
      <w:bookmarkStart w:id="34" w:name="bookmark40"/>
      <w:bookmarkStart w:id="35" w:name="bookmark41"/>
      <w:bookmarkStart w:id="36" w:name="bookmark43"/>
      <w:bookmarkEnd w:id="33"/>
      <w:r w:rsidRPr="000F4FDF">
        <w:rPr>
          <w:sz w:val="24"/>
          <w:szCs w:val="24"/>
        </w:rPr>
        <w:t>Порядок выбора родного языка</w:t>
      </w:r>
      <w:bookmarkEnd w:id="34"/>
      <w:bookmarkEnd w:id="35"/>
      <w:bookmarkEnd w:id="36"/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85"/>
        </w:tabs>
        <w:spacing w:line="240" w:lineRule="auto"/>
        <w:ind w:left="140"/>
        <w:jc w:val="both"/>
        <w:rPr>
          <w:sz w:val="24"/>
          <w:szCs w:val="24"/>
        </w:rPr>
      </w:pPr>
      <w:bookmarkStart w:id="37" w:name="bookmark44"/>
      <w:bookmarkEnd w:id="37"/>
      <w:r w:rsidRPr="000F4FDF">
        <w:rPr>
          <w:sz w:val="24"/>
          <w:szCs w:val="24"/>
        </w:rPr>
        <w:t xml:space="preserve">Право на изучение родного языка в </w:t>
      </w:r>
      <w:r w:rsidR="00A439DB">
        <w:rPr>
          <w:sz w:val="24"/>
          <w:szCs w:val="24"/>
        </w:rPr>
        <w:t>Учреждение</w:t>
      </w:r>
      <w:r w:rsidRPr="000F4FDF">
        <w:rPr>
          <w:sz w:val="24"/>
          <w:szCs w:val="24"/>
        </w:rPr>
        <w:t xml:space="preserve"> реализуется в пределах возможностей (методических, кадровых, материальных и финансовых), предоставляемых системой образования, в порядк</w:t>
      </w:r>
      <w:r w:rsidRPr="000F4FDF">
        <w:rPr>
          <w:sz w:val="24"/>
          <w:szCs w:val="24"/>
        </w:rPr>
        <w:t>е, установленном законодательством об образовании.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85"/>
        </w:tabs>
        <w:spacing w:line="240" w:lineRule="auto"/>
        <w:ind w:left="140"/>
        <w:jc w:val="both"/>
        <w:rPr>
          <w:sz w:val="24"/>
          <w:szCs w:val="24"/>
        </w:rPr>
      </w:pPr>
      <w:bookmarkStart w:id="38" w:name="bookmark45"/>
      <w:bookmarkEnd w:id="38"/>
      <w:r w:rsidRPr="000F4FDF">
        <w:rPr>
          <w:sz w:val="24"/>
          <w:szCs w:val="24"/>
        </w:rPr>
        <w:t>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85"/>
        </w:tabs>
        <w:spacing w:line="240" w:lineRule="auto"/>
        <w:ind w:left="140"/>
        <w:jc w:val="both"/>
        <w:rPr>
          <w:sz w:val="24"/>
          <w:szCs w:val="24"/>
        </w:rPr>
      </w:pPr>
      <w:bookmarkStart w:id="39" w:name="bookmark46"/>
      <w:bookmarkEnd w:id="39"/>
      <w:r w:rsidRPr="000F4FDF">
        <w:rPr>
          <w:sz w:val="24"/>
          <w:szCs w:val="24"/>
        </w:rPr>
        <w:t>Родители (законные</w:t>
      </w:r>
      <w:r w:rsidRPr="000F4FDF">
        <w:rPr>
          <w:sz w:val="24"/>
          <w:szCs w:val="24"/>
        </w:rPr>
        <w:t xml:space="preserve">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85"/>
        </w:tabs>
        <w:spacing w:line="240" w:lineRule="auto"/>
        <w:ind w:left="140"/>
        <w:jc w:val="both"/>
        <w:rPr>
          <w:sz w:val="24"/>
          <w:szCs w:val="24"/>
        </w:rPr>
      </w:pPr>
      <w:bookmarkStart w:id="40" w:name="bookmark47"/>
      <w:bookmarkStart w:id="41" w:name="bookmark48"/>
      <w:bookmarkStart w:id="42" w:name="bookmark49"/>
      <w:bookmarkEnd w:id="40"/>
      <w:bookmarkEnd w:id="41"/>
      <w:bookmarkEnd w:id="42"/>
      <w:r w:rsidRPr="000F4FDF">
        <w:rPr>
          <w:sz w:val="24"/>
          <w:szCs w:val="24"/>
        </w:rPr>
        <w:t>Заявления родителей (законных представителей) о выборе родного языка обучения хранятся в личных делах обучающихся. Сбо</w:t>
      </w:r>
      <w:r w:rsidRPr="000F4FDF">
        <w:rPr>
          <w:sz w:val="24"/>
          <w:szCs w:val="24"/>
        </w:rPr>
        <w:t>р заявлений и подготовка протоколов родительских собраний осуществляется классными руководителями.</w:t>
      </w:r>
    </w:p>
    <w:p w:rsidR="00CC7B24" w:rsidRDefault="006D0964" w:rsidP="00BD68FB">
      <w:pPr>
        <w:pStyle w:val="1"/>
        <w:numPr>
          <w:ilvl w:val="1"/>
          <w:numId w:val="1"/>
        </w:numPr>
        <w:tabs>
          <w:tab w:val="left" w:pos="985"/>
        </w:tabs>
        <w:spacing w:line="240" w:lineRule="auto"/>
        <w:ind w:left="140"/>
        <w:jc w:val="both"/>
        <w:rPr>
          <w:sz w:val="24"/>
          <w:szCs w:val="24"/>
        </w:rPr>
      </w:pPr>
      <w:bookmarkStart w:id="43" w:name="bookmark50"/>
      <w:bookmarkEnd w:id="43"/>
      <w:r w:rsidRPr="000F4FDF">
        <w:rPr>
          <w:sz w:val="24"/>
          <w:szCs w:val="24"/>
        </w:rPr>
        <w:t xml:space="preserve">При поступлении ребенка в </w:t>
      </w:r>
      <w:r w:rsidR="007F1F10">
        <w:rPr>
          <w:sz w:val="24"/>
          <w:szCs w:val="24"/>
        </w:rPr>
        <w:t>Учреждение</w:t>
      </w:r>
      <w:r w:rsidRPr="000F4FDF">
        <w:rPr>
          <w:sz w:val="24"/>
          <w:szCs w:val="24"/>
        </w:rPr>
        <w:t xml:space="preserve"> родители (законные представители) несовершеннолетних обучающихся или лица, их заменяющие, в заявлении указывают, если есть</w:t>
      </w:r>
      <w:r w:rsidRPr="000F4FDF">
        <w:rPr>
          <w:sz w:val="24"/>
          <w:szCs w:val="24"/>
        </w:rPr>
        <w:t xml:space="preserve"> такое желание, родной язык, который хотели бы они изучать.</w:t>
      </w:r>
    </w:p>
    <w:p w:rsidR="007F1F10" w:rsidRPr="000F4FDF" w:rsidRDefault="007F1F10" w:rsidP="00BD68FB">
      <w:pPr>
        <w:pStyle w:val="1"/>
        <w:tabs>
          <w:tab w:val="left" w:pos="985"/>
        </w:tabs>
        <w:spacing w:line="240" w:lineRule="auto"/>
        <w:ind w:left="440" w:firstLine="0"/>
        <w:jc w:val="both"/>
        <w:rPr>
          <w:sz w:val="24"/>
          <w:szCs w:val="24"/>
        </w:rPr>
      </w:pPr>
    </w:p>
    <w:p w:rsidR="00CC7B24" w:rsidRPr="000F4FDF" w:rsidRDefault="006D0964" w:rsidP="00BD68FB">
      <w:pPr>
        <w:pStyle w:val="22"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sz w:val="24"/>
          <w:szCs w:val="24"/>
        </w:rPr>
      </w:pPr>
      <w:bookmarkStart w:id="44" w:name="bookmark53"/>
      <w:bookmarkStart w:id="45" w:name="bookmark51"/>
      <w:bookmarkStart w:id="46" w:name="bookmark52"/>
      <w:bookmarkStart w:id="47" w:name="bookmark54"/>
      <w:bookmarkEnd w:id="44"/>
      <w:r w:rsidRPr="000F4FDF">
        <w:rPr>
          <w:sz w:val="24"/>
          <w:szCs w:val="24"/>
        </w:rPr>
        <w:t>Изучение иностранного языка</w:t>
      </w:r>
      <w:bookmarkEnd w:id="45"/>
      <w:bookmarkEnd w:id="46"/>
      <w:bookmarkEnd w:id="47"/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85"/>
        </w:tabs>
        <w:spacing w:line="240" w:lineRule="auto"/>
        <w:ind w:firstLine="440"/>
        <w:jc w:val="both"/>
        <w:rPr>
          <w:sz w:val="24"/>
          <w:szCs w:val="24"/>
        </w:rPr>
      </w:pPr>
      <w:bookmarkStart w:id="48" w:name="bookmark55"/>
      <w:bookmarkEnd w:id="48"/>
      <w:r w:rsidRPr="000F4FDF">
        <w:rPr>
          <w:sz w:val="24"/>
          <w:szCs w:val="24"/>
        </w:rPr>
        <w:t xml:space="preserve">Обучение иностранным языкам в </w:t>
      </w:r>
      <w:r w:rsidR="007F1F10">
        <w:rPr>
          <w:sz w:val="24"/>
          <w:szCs w:val="24"/>
        </w:rPr>
        <w:t>Учреждение</w:t>
      </w:r>
      <w:r w:rsidR="007F1F10" w:rsidRPr="000F4FDF">
        <w:rPr>
          <w:sz w:val="24"/>
          <w:szCs w:val="24"/>
        </w:rPr>
        <w:t xml:space="preserve"> </w:t>
      </w:r>
      <w:r w:rsidRPr="000F4FDF">
        <w:rPr>
          <w:sz w:val="24"/>
          <w:szCs w:val="24"/>
        </w:rPr>
        <w:t>на уровнях начального общего, основного общего, среднего общего образования проводится в рамках имеющих госуда</w:t>
      </w:r>
      <w:r w:rsidRPr="000F4FDF">
        <w:rPr>
          <w:sz w:val="24"/>
          <w:szCs w:val="24"/>
        </w:rPr>
        <w:t>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внеу</w:t>
      </w:r>
      <w:r w:rsidRPr="000F4FDF">
        <w:rPr>
          <w:sz w:val="24"/>
          <w:szCs w:val="24"/>
        </w:rPr>
        <w:t>рочной деятельности.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85"/>
        </w:tabs>
        <w:spacing w:line="240" w:lineRule="auto"/>
        <w:ind w:firstLine="440"/>
        <w:jc w:val="both"/>
        <w:rPr>
          <w:sz w:val="24"/>
          <w:szCs w:val="24"/>
        </w:rPr>
      </w:pPr>
      <w:bookmarkStart w:id="49" w:name="bookmark56"/>
      <w:bookmarkEnd w:id="49"/>
      <w:r w:rsidRPr="000F4FDF">
        <w:rPr>
          <w:sz w:val="24"/>
          <w:szCs w:val="24"/>
        </w:rPr>
        <w:t>Изучение иностранных языков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85"/>
        </w:tabs>
        <w:spacing w:line="240" w:lineRule="auto"/>
        <w:ind w:firstLine="440"/>
        <w:jc w:val="both"/>
        <w:rPr>
          <w:sz w:val="24"/>
          <w:szCs w:val="24"/>
        </w:rPr>
      </w:pPr>
      <w:bookmarkStart w:id="50" w:name="bookmark57"/>
      <w:bookmarkEnd w:id="50"/>
      <w:r w:rsidRPr="000F4FDF">
        <w:rPr>
          <w:sz w:val="24"/>
          <w:szCs w:val="24"/>
        </w:rPr>
        <w:t>Родители (законные предст</w:t>
      </w:r>
      <w:r w:rsidRPr="000F4FDF">
        <w:rPr>
          <w:sz w:val="24"/>
          <w:szCs w:val="24"/>
        </w:rPr>
        <w:t xml:space="preserve">авители) несовершеннолетнего обучающегося имеют право выбора обязательного второго иностранного языка с учетом наличия в </w:t>
      </w:r>
      <w:r w:rsidR="007F1F10">
        <w:rPr>
          <w:sz w:val="24"/>
          <w:szCs w:val="24"/>
        </w:rPr>
        <w:t>Учреждение</w:t>
      </w:r>
      <w:r w:rsidRPr="000F4FDF">
        <w:rPr>
          <w:sz w:val="24"/>
          <w:szCs w:val="24"/>
        </w:rPr>
        <w:t xml:space="preserve"> условий возможностей, практического уровня подготовки ребенка и фактора преемственности обучения.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85"/>
        </w:tabs>
        <w:spacing w:line="240" w:lineRule="auto"/>
        <w:ind w:firstLine="440"/>
        <w:jc w:val="both"/>
        <w:rPr>
          <w:sz w:val="24"/>
          <w:szCs w:val="24"/>
        </w:rPr>
      </w:pPr>
      <w:bookmarkStart w:id="51" w:name="bookmark58"/>
      <w:bookmarkEnd w:id="51"/>
      <w:r w:rsidRPr="000F4FDF">
        <w:rPr>
          <w:sz w:val="24"/>
          <w:szCs w:val="24"/>
        </w:rPr>
        <w:t>В соответствии с реализуемой</w:t>
      </w:r>
      <w:r w:rsidRPr="000F4FDF">
        <w:rPr>
          <w:sz w:val="24"/>
          <w:szCs w:val="24"/>
        </w:rPr>
        <w:t xml:space="preserve"> образовательной программой </w:t>
      </w:r>
      <w:r w:rsidR="007F1F10">
        <w:rPr>
          <w:sz w:val="24"/>
          <w:szCs w:val="24"/>
        </w:rPr>
        <w:t>Учреждени</w:t>
      </w:r>
      <w:r w:rsidR="007F1F10">
        <w:rPr>
          <w:sz w:val="24"/>
          <w:szCs w:val="24"/>
        </w:rPr>
        <w:t>я</w:t>
      </w:r>
      <w:r w:rsidRPr="000F4FDF">
        <w:rPr>
          <w:sz w:val="24"/>
          <w:szCs w:val="24"/>
        </w:rPr>
        <w:t xml:space="preserve">, осуществляющей образовательную деятельность, и учебным планом, обучающиеся изучают иностранные языки со 2 класса. Более раннее изучение иностранного языка возможно в рамках предоставления в </w:t>
      </w:r>
      <w:r w:rsidR="007F1F10">
        <w:rPr>
          <w:sz w:val="24"/>
          <w:szCs w:val="24"/>
        </w:rPr>
        <w:t>Учреждение</w:t>
      </w:r>
      <w:r w:rsidRPr="000F4FDF">
        <w:rPr>
          <w:sz w:val="24"/>
          <w:szCs w:val="24"/>
        </w:rPr>
        <w:t xml:space="preserve"> платных образовател</w:t>
      </w:r>
      <w:r w:rsidRPr="000F4FDF">
        <w:rPr>
          <w:sz w:val="24"/>
          <w:szCs w:val="24"/>
        </w:rPr>
        <w:t xml:space="preserve">ьных услуг, реализацию программ </w:t>
      </w:r>
      <w:r w:rsidRPr="000F4FDF">
        <w:rPr>
          <w:sz w:val="24"/>
          <w:szCs w:val="24"/>
        </w:rPr>
        <w:lastRenderedPageBreak/>
        <w:t>дополнительного образования, в том числе через сетевую форму взаимодействия с иными образовательными организациями.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85"/>
        </w:tabs>
        <w:spacing w:line="240" w:lineRule="auto"/>
        <w:ind w:firstLine="440"/>
        <w:jc w:val="both"/>
        <w:rPr>
          <w:sz w:val="24"/>
          <w:szCs w:val="24"/>
        </w:rPr>
      </w:pPr>
      <w:bookmarkStart w:id="52" w:name="bookmark59"/>
      <w:bookmarkEnd w:id="52"/>
      <w:r w:rsidRPr="000F4FDF">
        <w:rPr>
          <w:sz w:val="24"/>
          <w:szCs w:val="24"/>
        </w:rPr>
        <w:t xml:space="preserve">В рамках дополнительных образовательных программ по запросу участников образовательных отношений </w:t>
      </w:r>
      <w:r w:rsidR="007F1F10">
        <w:rPr>
          <w:sz w:val="24"/>
          <w:szCs w:val="24"/>
        </w:rPr>
        <w:t>Учреждение</w:t>
      </w:r>
      <w:r w:rsidR="007F1F10" w:rsidRPr="000F4FDF">
        <w:rPr>
          <w:sz w:val="24"/>
          <w:szCs w:val="24"/>
        </w:rPr>
        <w:t xml:space="preserve"> </w:t>
      </w:r>
      <w:r w:rsidRPr="000F4FDF">
        <w:rPr>
          <w:sz w:val="24"/>
          <w:szCs w:val="24"/>
        </w:rPr>
        <w:t>вп</w:t>
      </w:r>
      <w:r w:rsidRPr="000F4FDF">
        <w:rPr>
          <w:sz w:val="24"/>
          <w:szCs w:val="24"/>
        </w:rPr>
        <w:t>раве организовать обучение иным иностранным</w:t>
      </w:r>
    </w:p>
    <w:p w:rsidR="00CC7B24" w:rsidRPr="000F4FDF" w:rsidRDefault="00CC7B24" w:rsidP="00BD68FB">
      <w:pPr>
        <w:jc w:val="both"/>
        <w:rPr>
          <w:rFonts w:ascii="Times New Roman" w:hAnsi="Times New Roman" w:cs="Times New Roman"/>
        </w:rPr>
        <w:sectPr w:rsidR="00CC7B24" w:rsidRPr="000F4FDF" w:rsidSect="000F4FDF">
          <w:pgSz w:w="11900" w:h="16840"/>
          <w:pgMar w:top="360" w:right="701" w:bottom="360" w:left="1276" w:header="0" w:footer="3" w:gutter="0"/>
          <w:cols w:space="720"/>
          <w:noEndnote/>
          <w:docGrid w:linePitch="360"/>
        </w:sectPr>
      </w:pPr>
    </w:p>
    <w:p w:rsidR="00CC7B24" w:rsidRPr="000F4FDF" w:rsidRDefault="00CC7B24" w:rsidP="00BD68FB">
      <w:pPr>
        <w:jc w:val="both"/>
        <w:rPr>
          <w:rFonts w:ascii="Times New Roman" w:hAnsi="Times New Roman" w:cs="Times New Roman"/>
        </w:rPr>
      </w:pP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86"/>
        </w:tabs>
        <w:spacing w:line="240" w:lineRule="auto"/>
        <w:ind w:left="140"/>
        <w:jc w:val="both"/>
        <w:rPr>
          <w:sz w:val="24"/>
          <w:szCs w:val="24"/>
        </w:rPr>
      </w:pPr>
      <w:bookmarkStart w:id="53" w:name="bookmark60"/>
      <w:bookmarkEnd w:id="53"/>
      <w:r w:rsidRPr="000F4FDF">
        <w:rPr>
          <w:sz w:val="24"/>
          <w:szCs w:val="24"/>
        </w:rPr>
        <w:t xml:space="preserve">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</w:t>
      </w:r>
      <w:r w:rsidR="007F1F10">
        <w:rPr>
          <w:sz w:val="24"/>
          <w:szCs w:val="24"/>
        </w:rPr>
        <w:t>Учреждени</w:t>
      </w:r>
      <w:r w:rsidR="007F1F10">
        <w:rPr>
          <w:sz w:val="24"/>
          <w:szCs w:val="24"/>
        </w:rPr>
        <w:t>я</w:t>
      </w:r>
      <w:r w:rsidRPr="000F4FDF">
        <w:rPr>
          <w:sz w:val="24"/>
          <w:szCs w:val="24"/>
        </w:rPr>
        <w:t>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86"/>
        </w:tabs>
        <w:spacing w:line="240" w:lineRule="auto"/>
        <w:ind w:left="140"/>
        <w:jc w:val="both"/>
        <w:rPr>
          <w:sz w:val="24"/>
          <w:szCs w:val="24"/>
        </w:rPr>
      </w:pPr>
      <w:bookmarkStart w:id="54" w:name="bookmark61"/>
      <w:bookmarkEnd w:id="54"/>
      <w:r w:rsidRPr="000F4FDF">
        <w:rPr>
          <w:sz w:val="24"/>
          <w:szCs w:val="24"/>
        </w:rPr>
        <w:t xml:space="preserve">Формирование групп и перевод обучающихся в соответствующие группы иностранных языков осуществляется приказом директора </w:t>
      </w:r>
      <w:r w:rsidR="007F1F10">
        <w:rPr>
          <w:sz w:val="24"/>
          <w:szCs w:val="24"/>
        </w:rPr>
        <w:t>Учреждени</w:t>
      </w:r>
      <w:r w:rsidR="007F1F10">
        <w:rPr>
          <w:sz w:val="24"/>
          <w:szCs w:val="24"/>
        </w:rPr>
        <w:t>я</w:t>
      </w:r>
      <w:r w:rsidRPr="000F4FDF">
        <w:rPr>
          <w:sz w:val="24"/>
          <w:szCs w:val="24"/>
        </w:rPr>
        <w:t>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86"/>
        </w:tabs>
        <w:spacing w:line="240" w:lineRule="auto"/>
        <w:ind w:left="140"/>
        <w:jc w:val="both"/>
        <w:rPr>
          <w:sz w:val="24"/>
          <w:szCs w:val="24"/>
        </w:rPr>
      </w:pPr>
      <w:bookmarkStart w:id="55" w:name="bookmark62"/>
      <w:bookmarkStart w:id="56" w:name="bookmark63"/>
      <w:bookmarkEnd w:id="55"/>
      <w:bookmarkEnd w:id="56"/>
      <w:r w:rsidRPr="000F4FDF">
        <w:rPr>
          <w:sz w:val="24"/>
          <w:szCs w:val="24"/>
        </w:rPr>
        <w:t>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</w:t>
      </w:r>
      <w:r w:rsidRPr="000F4FDF">
        <w:rPr>
          <w:sz w:val="24"/>
          <w:szCs w:val="24"/>
        </w:rPr>
        <w:t xml:space="preserve">, периодичности и порядке текущего контроля успеваемости и промежуточной аттестации обучающихся </w:t>
      </w:r>
      <w:r w:rsidR="005400B4">
        <w:rPr>
          <w:sz w:val="24"/>
          <w:szCs w:val="24"/>
        </w:rPr>
        <w:t>Учреждени</w:t>
      </w:r>
      <w:r w:rsidR="005400B4">
        <w:rPr>
          <w:sz w:val="24"/>
          <w:szCs w:val="24"/>
        </w:rPr>
        <w:t>я</w:t>
      </w:r>
      <w:r w:rsidRPr="000F4FDF">
        <w:rPr>
          <w:sz w:val="24"/>
          <w:szCs w:val="24"/>
        </w:rPr>
        <w:t>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1014"/>
        </w:tabs>
        <w:spacing w:line="240" w:lineRule="auto"/>
        <w:ind w:left="140"/>
        <w:jc w:val="both"/>
        <w:rPr>
          <w:sz w:val="24"/>
          <w:szCs w:val="24"/>
        </w:rPr>
      </w:pPr>
      <w:bookmarkStart w:id="57" w:name="bookmark64"/>
      <w:bookmarkEnd w:id="57"/>
      <w:r w:rsidRPr="000F4FDF">
        <w:rPr>
          <w:sz w:val="24"/>
          <w:szCs w:val="24"/>
        </w:rPr>
        <w:t xml:space="preserve">Проведение мероприятий, в том числе культурологической направленности, на иностранном языке осуществляется в соответствии с планом работы </w:t>
      </w:r>
      <w:r w:rsidR="005400B4">
        <w:rPr>
          <w:sz w:val="24"/>
          <w:szCs w:val="24"/>
        </w:rPr>
        <w:t>Учреждени</w:t>
      </w:r>
      <w:r w:rsidR="005400B4">
        <w:rPr>
          <w:sz w:val="24"/>
          <w:szCs w:val="24"/>
        </w:rPr>
        <w:t>я</w:t>
      </w:r>
      <w:r w:rsidRPr="000F4FDF">
        <w:rPr>
          <w:sz w:val="24"/>
          <w:szCs w:val="24"/>
        </w:rPr>
        <w:t>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1029"/>
        </w:tabs>
        <w:spacing w:line="240" w:lineRule="auto"/>
        <w:ind w:left="140"/>
        <w:jc w:val="both"/>
        <w:rPr>
          <w:sz w:val="24"/>
          <w:szCs w:val="24"/>
        </w:rPr>
      </w:pPr>
      <w:bookmarkStart w:id="58" w:name="bookmark65"/>
      <w:bookmarkEnd w:id="58"/>
      <w:r w:rsidRPr="000F4FDF">
        <w:rPr>
          <w:sz w:val="24"/>
          <w:szCs w:val="24"/>
        </w:rPr>
        <w:t>Пр</w:t>
      </w:r>
      <w:r w:rsidRPr="000F4FDF">
        <w:rPr>
          <w:sz w:val="24"/>
          <w:szCs w:val="24"/>
        </w:rPr>
        <w:t>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5400B4" w:rsidRPr="000F4FDF" w:rsidRDefault="005400B4" w:rsidP="00BD68FB">
      <w:pPr>
        <w:pStyle w:val="1"/>
        <w:tabs>
          <w:tab w:val="left" w:pos="1019"/>
        </w:tabs>
        <w:spacing w:line="240" w:lineRule="auto"/>
        <w:ind w:left="440" w:firstLine="0"/>
        <w:jc w:val="both"/>
        <w:rPr>
          <w:sz w:val="24"/>
          <w:szCs w:val="24"/>
        </w:rPr>
      </w:pPr>
      <w:bookmarkStart w:id="59" w:name="bookmark66"/>
      <w:bookmarkEnd w:id="59"/>
    </w:p>
    <w:p w:rsidR="00CC7B24" w:rsidRPr="000F4FDF" w:rsidRDefault="006D0964" w:rsidP="00BD68FB">
      <w:pPr>
        <w:pStyle w:val="22"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sz w:val="24"/>
          <w:szCs w:val="24"/>
        </w:rPr>
      </w:pPr>
      <w:bookmarkStart w:id="60" w:name="bookmark69"/>
      <w:bookmarkStart w:id="61" w:name="bookmark67"/>
      <w:bookmarkStart w:id="62" w:name="bookmark68"/>
      <w:bookmarkStart w:id="63" w:name="bookmark70"/>
      <w:bookmarkEnd w:id="60"/>
      <w:r w:rsidRPr="000F4FDF">
        <w:rPr>
          <w:sz w:val="24"/>
          <w:szCs w:val="24"/>
        </w:rPr>
        <w:t>Заключительные положения</w:t>
      </w:r>
      <w:bookmarkEnd w:id="61"/>
      <w:bookmarkEnd w:id="62"/>
      <w:bookmarkEnd w:id="63"/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86"/>
        </w:tabs>
        <w:spacing w:line="240" w:lineRule="auto"/>
        <w:ind w:left="140" w:firstLine="200"/>
        <w:jc w:val="both"/>
        <w:rPr>
          <w:sz w:val="24"/>
          <w:szCs w:val="24"/>
        </w:rPr>
      </w:pPr>
      <w:bookmarkStart w:id="64" w:name="bookmark71"/>
      <w:bookmarkEnd w:id="64"/>
      <w:r w:rsidRPr="000F4FDF">
        <w:rPr>
          <w:sz w:val="24"/>
          <w:szCs w:val="24"/>
        </w:rPr>
        <w:t xml:space="preserve">Настоящее Положение о языке образования и порядке организации изучения родных и иностранных языков в </w:t>
      </w:r>
      <w:r w:rsidR="005400B4">
        <w:rPr>
          <w:sz w:val="24"/>
          <w:szCs w:val="24"/>
        </w:rPr>
        <w:t>Учреждение</w:t>
      </w:r>
      <w:r w:rsidRPr="000F4FDF">
        <w:rPr>
          <w:sz w:val="24"/>
          <w:szCs w:val="24"/>
        </w:rPr>
        <w:t xml:space="preserve"> является локальным нормативным актом, принимается на педагогическом совете и</w:t>
      </w:r>
      <w:r w:rsidRPr="000F4FDF">
        <w:rPr>
          <w:sz w:val="24"/>
          <w:szCs w:val="24"/>
        </w:rPr>
        <w:t xml:space="preserve"> утверждается приказом директора </w:t>
      </w:r>
      <w:r w:rsidR="005400B4">
        <w:rPr>
          <w:sz w:val="24"/>
          <w:szCs w:val="24"/>
        </w:rPr>
        <w:t>Учреждени</w:t>
      </w:r>
      <w:r w:rsidR="005400B4">
        <w:rPr>
          <w:sz w:val="24"/>
          <w:szCs w:val="24"/>
        </w:rPr>
        <w:t>я</w:t>
      </w:r>
      <w:r w:rsidRPr="000F4FDF">
        <w:rPr>
          <w:sz w:val="24"/>
          <w:szCs w:val="24"/>
        </w:rPr>
        <w:t>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86"/>
        </w:tabs>
        <w:spacing w:line="240" w:lineRule="auto"/>
        <w:ind w:left="140" w:firstLine="200"/>
        <w:jc w:val="both"/>
        <w:rPr>
          <w:sz w:val="24"/>
          <w:szCs w:val="24"/>
        </w:rPr>
      </w:pPr>
      <w:bookmarkStart w:id="65" w:name="bookmark72"/>
      <w:bookmarkEnd w:id="65"/>
      <w:r w:rsidRPr="000F4FDF">
        <w:rPr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C7B24" w:rsidRPr="000F4FDF" w:rsidRDefault="006D0964" w:rsidP="00BD68FB">
      <w:pPr>
        <w:pStyle w:val="1"/>
        <w:numPr>
          <w:ilvl w:val="1"/>
          <w:numId w:val="1"/>
        </w:numPr>
        <w:tabs>
          <w:tab w:val="left" w:pos="986"/>
        </w:tabs>
        <w:spacing w:line="240" w:lineRule="auto"/>
        <w:ind w:left="140" w:firstLine="200"/>
        <w:jc w:val="both"/>
        <w:rPr>
          <w:sz w:val="24"/>
          <w:szCs w:val="24"/>
        </w:rPr>
      </w:pPr>
      <w:bookmarkStart w:id="66" w:name="bookmark73"/>
      <w:bookmarkEnd w:id="66"/>
      <w:r w:rsidRPr="000F4FDF">
        <w:rPr>
          <w:sz w:val="24"/>
          <w:szCs w:val="24"/>
        </w:rPr>
        <w:t xml:space="preserve">После принятия Положения (или изменений и дополнений </w:t>
      </w:r>
      <w:r w:rsidRPr="000F4FDF">
        <w:rPr>
          <w:sz w:val="24"/>
          <w:szCs w:val="24"/>
        </w:rPr>
        <w:t>отдельных пунктов и разделов) в новой редакции предыдущая редакция автоматически утрачивает силу.</w:t>
      </w:r>
    </w:p>
    <w:p w:rsidR="00CC7B24" w:rsidRPr="000F4FDF" w:rsidRDefault="00CC7B24" w:rsidP="000F4FDF">
      <w:pPr>
        <w:rPr>
          <w:rFonts w:ascii="Times New Roman" w:hAnsi="Times New Roman" w:cs="Times New Roman"/>
        </w:rPr>
      </w:pPr>
    </w:p>
    <w:sectPr w:rsidR="00CC7B24" w:rsidRPr="000F4FDF" w:rsidSect="000F4FDF">
      <w:pgSz w:w="11900" w:h="16840"/>
      <w:pgMar w:top="360" w:right="701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964" w:rsidRDefault="006D0964">
      <w:r>
        <w:separator/>
      </w:r>
    </w:p>
  </w:endnote>
  <w:endnote w:type="continuationSeparator" w:id="0">
    <w:p w:rsidR="006D0964" w:rsidRDefault="006D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964" w:rsidRDefault="006D0964"/>
  </w:footnote>
  <w:footnote w:type="continuationSeparator" w:id="0">
    <w:p w:rsidR="006D0964" w:rsidRDefault="006D09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07596"/>
    <w:multiLevelType w:val="multilevel"/>
    <w:tmpl w:val="A30EC4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B365D1"/>
    <w:multiLevelType w:val="multilevel"/>
    <w:tmpl w:val="A25C1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24"/>
    <w:rsid w:val="000F4FDF"/>
    <w:rsid w:val="00472D33"/>
    <w:rsid w:val="005400B4"/>
    <w:rsid w:val="006D0964"/>
    <w:rsid w:val="007F1F10"/>
    <w:rsid w:val="009E4AF2"/>
    <w:rsid w:val="00A439DB"/>
    <w:rsid w:val="00B02EB7"/>
    <w:rsid w:val="00B8633E"/>
    <w:rsid w:val="00BD68FB"/>
    <w:rsid w:val="00CC7B24"/>
    <w:rsid w:val="00F3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D60C4-D474-4422-8FD7-B2536389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z w:val="19"/>
      <w:szCs w:val="19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69" w:lineRule="auto"/>
      <w:jc w:val="center"/>
    </w:pPr>
    <w:rPr>
      <w:rFonts w:ascii="Times New Roman" w:eastAsia="Times New Roman" w:hAnsi="Times New Roman" w:cs="Times New Roman"/>
      <w:b/>
      <w:bCs/>
      <w:color w:val="2D2D2D"/>
      <w:sz w:val="26"/>
      <w:szCs w:val="26"/>
    </w:rPr>
  </w:style>
  <w:style w:type="paragraph" w:customStyle="1" w:styleId="1">
    <w:name w:val="Основной текст1"/>
    <w:basedOn w:val="a"/>
    <w:link w:val="a3"/>
    <w:pPr>
      <w:spacing w:line="295" w:lineRule="auto"/>
      <w:ind w:firstLine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60" w:line="283" w:lineRule="auto"/>
      <w:ind w:firstLine="120"/>
    </w:pPr>
    <w:rPr>
      <w:rFonts w:ascii="Times New Roman" w:eastAsia="Times New Roman" w:hAnsi="Times New Roman" w:cs="Times New Roman"/>
      <w:color w:val="2D2D2D"/>
      <w:sz w:val="19"/>
      <w:szCs w:val="19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Arial" w:eastAsia="Arial" w:hAnsi="Arial" w:cs="Arial"/>
      <w:sz w:val="18"/>
      <w:szCs w:val="18"/>
    </w:rPr>
  </w:style>
  <w:style w:type="paragraph" w:customStyle="1" w:styleId="a7">
    <w:name w:val="Другое"/>
    <w:basedOn w:val="a"/>
    <w:link w:val="a6"/>
    <w:pPr>
      <w:spacing w:line="295" w:lineRule="auto"/>
      <w:ind w:firstLine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60" w:line="252" w:lineRule="auto"/>
      <w:ind w:left="220"/>
    </w:pPr>
    <w:rPr>
      <w:rFonts w:ascii="Arial" w:eastAsia="Arial" w:hAnsi="Arial" w:cs="Arial"/>
      <w:sz w:val="13"/>
      <w:szCs w:val="13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color w:val="2D2D2D"/>
      <w:sz w:val="32"/>
      <w:szCs w:val="32"/>
    </w:rPr>
  </w:style>
  <w:style w:type="paragraph" w:customStyle="1" w:styleId="22">
    <w:name w:val="Заголовок №2"/>
    <w:basedOn w:val="a"/>
    <w:link w:val="21"/>
    <w:pPr>
      <w:spacing w:line="295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155pt">
    <w:name w:val="Заголовок №1 + 15;5 pt"/>
    <w:basedOn w:val="10"/>
    <w:rsid w:val="009E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pacing w:val="0"/>
      <w:sz w:val="31"/>
      <w:szCs w:val="31"/>
      <w:u w:val="none"/>
      <w:shd w:val="clear" w:color="auto" w:fill="auto"/>
    </w:rPr>
  </w:style>
  <w:style w:type="paragraph" w:customStyle="1" w:styleId="23">
    <w:name w:val="Основной текст2"/>
    <w:basedOn w:val="a"/>
    <w:rsid w:val="009E4AF2"/>
    <w:pPr>
      <w:widowControl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5"/>
      <w:szCs w:val="2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2304/%23dst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Admin</cp:lastModifiedBy>
  <cp:revision>3</cp:revision>
  <dcterms:created xsi:type="dcterms:W3CDTF">2022-09-08T10:24:00Z</dcterms:created>
  <dcterms:modified xsi:type="dcterms:W3CDTF">2022-09-08T10:25:00Z</dcterms:modified>
</cp:coreProperties>
</file>