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40" w:rsidRDefault="00D90C40" w:rsidP="00D90C40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Риск отравления спиртосодержащей продукцией</w:t>
      </w:r>
    </w:p>
    <w:p w:rsidR="00D90C40" w:rsidRPr="00D90C40" w:rsidRDefault="00D90C40" w:rsidP="00D90C40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в период окончания учебного года</w:t>
      </w:r>
    </w:p>
    <w:p w:rsidR="00D90C40" w:rsidRPr="00D90C40" w:rsidRDefault="00D90C40" w:rsidP="00D90C40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Описание риска</w:t>
      </w:r>
    </w:p>
    <w:p w:rsidR="00D90C40" w:rsidRPr="00D90C40" w:rsidRDefault="00D90C40" w:rsidP="00D90C40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Наибольшую опасность для жизни и здоровья человека может представлять преднамеренное или случайное употребление различного вида спиртосодержащих (технических по назначению) жидкостей- суррогатов алкоголя, которые приобретаются с целью вызвать опьянение дешёвым заменителем этилового спирта, либо контрафактной (поддельной) продукции, купленной в не отведённых местах торговли, с рук или запрещённым в Российской Федерации дистанционным способом продажи.</w:t>
      </w:r>
    </w:p>
    <w:p w:rsidR="00D90C40" w:rsidRPr="00D90C40" w:rsidRDefault="00D90C40" w:rsidP="00D90C4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Причинами острых отравлений спиртсодержащей продукцией в основном являются острые отравления этанолом, спиртом неуточнённым (денатуратом, одеколоном и парфюмерными изделиями, стеклоочистителями, суррогатами алкоголя, техническим спиртом, тормозной жидкостью, тосолом, этиленгликолем), другими спиртами, метанолом, 2-пропанолом, сивушным маслом.</w:t>
      </w:r>
    </w:p>
    <w:p w:rsidR="00D90C40" w:rsidRPr="00D90C40" w:rsidRDefault="00D90C40" w:rsidP="00D90C4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Последствия от отравления алкоголем и его суррогатами, непищевой спиртосодержащей продукции могут быть далеко идущими. Особую опасность отравление представляет для больных, страдающих хроническими заболеваниями, в том числе злоупотребляющих спиртными напитками. Им следует помнить, что употребление может перевести болезнь в острую форму. После этого восстановление организма будет долгим либо невозможным. При остром отравлении снижается сопротивляемость организма человека к негативному воздействию факторов внешней среды его обитания, может произойти сильное понижение иммунитета, что связано с нарушением нейроэндокринного баланса.</w:t>
      </w:r>
    </w:p>
    <w:p w:rsidR="00D90C40" w:rsidRPr="00D90C40" w:rsidRDefault="00D90C40" w:rsidP="00D90C40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Употребление суррогатов алкоголя или иных технических жидкостей, содержащих в небольших количествах метиловый спирт, этиленгликоль, ацетон и другие ядовитые вещества, может привести к летальному исходу.</w:t>
      </w:r>
    </w:p>
    <w:p w:rsidR="00D90C40" w:rsidRPr="00D90C40" w:rsidRDefault="00D90C40" w:rsidP="00D90C40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Что делать</w:t>
      </w:r>
    </w:p>
    <w:p w:rsidR="00D90C40" w:rsidRPr="00D90C40" w:rsidRDefault="00D90C40" w:rsidP="00D90C40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Рекомендации по предупреждению отравлений спиртосодержащей продукцией:</w:t>
      </w:r>
    </w:p>
    <w:p w:rsidR="00D90C40" w:rsidRPr="00D90C40" w:rsidRDefault="00D90C40" w:rsidP="00D90C4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D90C40" w:rsidRPr="00D90C40" w:rsidRDefault="00D90C40" w:rsidP="00D90C4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покупать и употреблять лекарственные препараты на спиртовой основе можно только по назначению лечащего врача;</w:t>
      </w:r>
    </w:p>
    <w:p w:rsidR="00D90C40" w:rsidRPr="00D90C40" w:rsidRDefault="00D90C40" w:rsidP="00D90C4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ни при каких обстоятельствах не </w:t>
      </w:r>
      <w:proofErr w:type="spellStart"/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питьспиртосодержащие</w:t>
      </w:r>
      <w:proofErr w:type="spellEnd"/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жидкости, применяемые в быту и для технических нужд;</w:t>
      </w:r>
    </w:p>
    <w:p w:rsidR="00D90C40" w:rsidRPr="00D90C40" w:rsidRDefault="00D90C40" w:rsidP="00D90C4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приобретать алкогольную продукцию следует только в предприятиях торговли, имеющих лицензию на розничную продажу алкогольной продукции </w:t>
      </w: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(информация о данной лицензии должна быть указана на стенде с информацией для потребителей);</w:t>
      </w:r>
    </w:p>
    <w:p w:rsidR="00D90C40" w:rsidRPr="00D90C40" w:rsidRDefault="00D90C40" w:rsidP="00D90C4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исключить покупку алкогольных напитков, реализуемых путем дистанционной торговли в сети "Интернет";</w:t>
      </w:r>
    </w:p>
    <w:p w:rsidR="00D90C40" w:rsidRPr="00D90C40" w:rsidRDefault="00D90C40" w:rsidP="00D90C4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 покупке алкогольной продукции обратить внимание на состояние упаковки: этикетка на бутылке должна быть наклеена ровно, без перекосов, разрывов и содержать полный объем необходимой информации о наименовании продукции, о наименовании и местонахождении производителя, условиях хранения, сроках годности;</w:t>
      </w:r>
    </w:p>
    <w:p w:rsidR="00D90C40" w:rsidRPr="00D90C40" w:rsidRDefault="00D90C40" w:rsidP="00D90C40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 покупать алкогольную продукцию без акцизных марок, с плохо укупоренными бутылками, содержащими осадок и посторонние включения;</w:t>
      </w:r>
    </w:p>
    <w:p w:rsidR="00D90C40" w:rsidRPr="00D90C40" w:rsidRDefault="00D90C40" w:rsidP="00D90C40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соблюдать умеренность в употреблении водки и другой сертифицированной алкогольной продукции с учетом того факта, что этиловый спирт, составляющий ее основу, хотя и является пищевым продуктом, в больших количествах вызывает тяжелое отравление.</w:t>
      </w:r>
    </w:p>
    <w:p w:rsidR="00D90C40" w:rsidRPr="00D90C40" w:rsidRDefault="00D90C40" w:rsidP="00D90C40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Куда позвонить</w:t>
      </w:r>
    </w:p>
    <w:p w:rsidR="00D90C40" w:rsidRPr="00D90C40" w:rsidRDefault="00D90C40" w:rsidP="00D90C40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D90C40" w:rsidRPr="00D90C40" w:rsidRDefault="00D90C40" w:rsidP="00D90C40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Сезонность</w:t>
      </w:r>
    </w:p>
    <w:p w:rsidR="00D90C40" w:rsidRPr="00D90C40" w:rsidRDefault="00D90C40" w:rsidP="00D90C40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Сезонный</w:t>
      </w:r>
    </w:p>
    <w:p w:rsidR="00D90C40" w:rsidRPr="00D90C40" w:rsidRDefault="00D90C40" w:rsidP="00D90C40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Периоды риска</w:t>
      </w:r>
    </w:p>
    <w:p w:rsidR="00D90C40" w:rsidRPr="00D90C40" w:rsidRDefault="00D90C40" w:rsidP="00D90C40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20.05 - 10.07</w:t>
      </w:r>
    </w:p>
    <w:p w:rsidR="00D90C40" w:rsidRPr="00D90C40" w:rsidRDefault="00D90C40" w:rsidP="00D90C40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Фотоматериалы</w:t>
      </w:r>
    </w:p>
    <w:p w:rsidR="00D90C40" w:rsidRPr="00D90C40" w:rsidRDefault="00D90C40" w:rsidP="00D90C40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D90C40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Отравление спиртосодержащей продукцией по случаю окончания учебного года «Последний звонок», выпускной</w:t>
        </w:r>
      </w:hyperlink>
    </w:p>
    <w:p w:rsidR="00D90C40" w:rsidRPr="00D90C40" w:rsidRDefault="00D90C40" w:rsidP="00D90C40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D90C40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Видеоматериалы</w:t>
      </w:r>
    </w:p>
    <w:p w:rsidR="00D90C40" w:rsidRPr="00D90C40" w:rsidRDefault="00D90C40" w:rsidP="00D90C40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D90C40">
          <w:rPr>
            <w:rFonts w:ascii="Montserrat" w:eastAsia="Times New Roman" w:hAnsi="Montserrat" w:cs="Times New Roman"/>
            <w:color w:val="0000FF"/>
            <w:sz w:val="27"/>
            <w:szCs w:val="27"/>
            <w:lang w:eastAsia="ru-RU"/>
          </w:rPr>
          <w:t>Отравление спиртосодержащей продукцией по случаю окончания учебного года «Последний звонок», выпускной</w:t>
        </w:r>
      </w:hyperlink>
    </w:p>
    <w:p w:rsidR="00D90C40" w:rsidRDefault="00D90C40" w:rsidP="00D90C40"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EBEDF0"/>
        </w:rPr>
        <w:t>Материалы взяты с Информационного портала «Безопасное детство Югры»</w:t>
      </w:r>
      <w:r>
        <w:t xml:space="preserve"> </w:t>
      </w:r>
      <w:r w:rsidRPr="007D5EF1">
        <w:t>https://bzd.admhmao.ru/risk-public/46</w:t>
      </w:r>
    </w:p>
    <w:p w:rsidR="006008D4" w:rsidRDefault="006008D4"/>
    <w:sectPr w:rsidR="0060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89"/>
    <w:rsid w:val="00160C89"/>
    <w:rsid w:val="006008D4"/>
    <w:rsid w:val="00D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D2E6-E93F-4CDF-B735-5C8BFD6E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161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5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7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00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673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658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54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06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06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28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1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9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42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673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51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226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32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963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852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1994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710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/playlist/-96332517_19?section=playlist_19&amp;z=video-96332517_456239280%2Fclub96332517%2Fpl_-96332517_19" TargetMode="External"/><Relationship Id="rId4" Type="http://schemas.openxmlformats.org/officeDocument/2006/relationships/hyperlink" Target="https://bzd.admhmao.ru/upload/risk_materials/ed2/8q8lfnkh5m4lgqnrsx1yc3awm31pdcz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2025-06-05T03:59:00Z</dcterms:created>
  <dcterms:modified xsi:type="dcterms:W3CDTF">2025-06-05T04:00:00Z</dcterms:modified>
</cp:coreProperties>
</file>